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32"/>
        <w:gridCol w:w="1290"/>
        <w:gridCol w:w="3200"/>
        <w:tblGridChange w:id="0">
          <w:tblGrid>
            <w:gridCol w:w="5932"/>
            <w:gridCol w:w="1290"/>
            <w:gridCol w:w="3200"/>
          </w:tblGrid>
        </w:tblGridChange>
      </w:tblGrid>
      <w:tr>
        <w:trPr>
          <w:cantSplit w:val="1"/>
          <w:trHeight w:val="567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8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8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承大科技有限公司 客服中心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231新北市新店區中興路二段196號7F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8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hyperlink r:id="rId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TEL:(02)29176675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FAX:(02)2917-6798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Email：info@maxtek-go-go.com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RMA號碼(由承大科技填寫)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保固內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保固外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為提供您更快速的維修服務，請依照以下維修流程提出您的維修需求。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357" w:right="0" w:hanging="35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填寫本「維修申請單」，請依格式確實填寫清楚。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357" w:right="0" w:hanging="35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將「維修申請單」傳真或Email至本公司的維修客服中心(02)2917-6798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357" w:right="0" w:hanging="35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請將您手上的維修品包裝完整，連同此「維修申請單」、「購買發票」正本/影本、保固卡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357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一併寄達本公司。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維修費用及運費計算：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詳細條款請參閱本公司網站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保固期限內：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除人為、自然災害等，免維修費、材料費、免來回運費。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保固期限外：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由客戶決定是否付費維修。如客戶需要維修，請客戶先匯款至本公司指定帳戶，產品修復後送回客戶之運費則由本公司負擔；如果客戶不維修，請客戶自行取回，如需代為貨運寄回，運費由客戶自行負擔。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firstLine="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本公司每件商品酌收其購買價格的35%作為維修費，其中包含維修費、材料費、單次運費等費用。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357" w:right="0" w:hanging="357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請妥善包裝您的維修品(建議使用原產品包裝盒)，本公司並不負責運送過程中造成之損壞。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357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*必填</w:t>
      </w:r>
      <w:r w:rsidDel="00000000" w:rsidR="00000000" w:rsidRPr="00000000">
        <w:rPr>
          <w:rtl w:val="0"/>
        </w:rPr>
      </w:r>
    </w:p>
    <w:tbl>
      <w:tblPr>
        <w:tblStyle w:val="Table2"/>
        <w:tblW w:w="10782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7"/>
        <w:gridCol w:w="3457"/>
        <w:gridCol w:w="1796"/>
        <w:gridCol w:w="3882"/>
        <w:tblGridChange w:id="0">
          <w:tblGrid>
            <w:gridCol w:w="1647"/>
            <w:gridCol w:w="3457"/>
            <w:gridCol w:w="1796"/>
            <w:gridCol w:w="388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客戶名稱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送返住址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□□□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聯絡人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送修日期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281" w:firstLine="425"/>
              <w:jc w:val="righ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　月　　　日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電子郵件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市內電話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　 　)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行動電話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　　   )</w:t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電子發票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二聯式</w:t>
              <w:br w:type="textWrapping"/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三聯式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，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發票抬頭：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統編：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82"/>
        <w:gridCol w:w="3607"/>
        <w:gridCol w:w="3885"/>
        <w:tblGridChange w:id="0">
          <w:tblGrid>
            <w:gridCol w:w="3282"/>
            <w:gridCol w:w="3607"/>
            <w:gridCol w:w="3885"/>
          </w:tblGrid>
        </w:tblGridChange>
      </w:tblGrid>
      <w:tr>
        <w:trPr>
          <w:cantSplit w:val="0"/>
          <w:trHeight w:val="72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產品型號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產品序號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購買日期</w:t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538" w:firstLine="425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年　   　月　   　日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故障情形描述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25" w:right="0" w:firstLine="425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2.0" w:type="dxa"/>
        <w:jc w:val="left"/>
        <w:tblInd w:w="-284.0" w:type="dxa"/>
        <w:tblBorders>
          <w:top w:color="000000" w:space="0" w:sz="12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6"/>
        <w:gridCol w:w="5386"/>
        <w:tblGridChange w:id="0">
          <w:tblGrid>
            <w:gridCol w:w="5386"/>
            <w:gridCol w:w="5386"/>
          </w:tblGrid>
        </w:tblGridChange>
      </w:tblGrid>
      <w:tr>
        <w:trPr>
          <w:cantSplit w:val="0"/>
          <w:trHeight w:val="1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客戶確認簽回處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（回傳時請加蓋公司章/私章）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24" w:val="single"/>
              <w:left w:color="ff0000" w:space="0" w:sz="24" w:val="single"/>
              <w:bottom w:color="ff0000" w:space="0" w:sz="24" w:val="single"/>
              <w:right w:color="ff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" w:firstLine="0"/>
              <w:jc w:val="righ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附註：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284" w:right="0" w:hanging="284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產品在保固期限外，簽名或者蓋章回傳即代表接受本公司保固條款，且願意支付單件商品檢測費用新台幣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參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佰伍拾元(NT$</w:t>
      </w:r>
      <w:r w:rsidDel="00000000" w:rsidR="00000000" w:rsidRPr="00000000">
        <w:rPr>
          <w:rFonts w:ascii="Microsoft JhengHei" w:cs="Microsoft JhengHei" w:eastAsia="Microsoft JhengHei" w:hAnsi="Microsoft JhengHei"/>
          <w:sz w:val="18"/>
          <w:szCs w:val="18"/>
          <w:rtl w:val="0"/>
        </w:rPr>
        <w:t xml:space="preserve">350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284" w:right="0" w:hanging="284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保固期限外的檢測費用與維修費用一律現金匯款，請透過下方聯結將款項匯入（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匯款手續費請另行支付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）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284" w:right="0" w:firstLine="0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承大科技(綠界支付連結：</w:t>
      </w:r>
      <w:hyperlink r:id="rId9">
        <w:r w:rsidDel="00000000" w:rsidR="00000000" w:rsidRPr="00000000">
          <w:rPr>
            <w:rFonts w:ascii="Microsoft JhengHei" w:cs="Microsoft JhengHei" w:eastAsia="Microsoft JhengHei" w:hAnsi="Microsoft JhengHei"/>
            <w:b w:val="0"/>
            <w:i w:val="0"/>
            <w:smallCaps w:val="0"/>
            <w:strike w:val="0"/>
            <w:color w:val="0000ff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https://p.ecpay.com.tw/29FFD</w:t>
        </w:r>
      </w:hyperlink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284" w:right="0" w:hanging="284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商品修復後本公司將以Email方式通知匯款，客戶於通知日起算10日內完成匯款，逾期恕不負保管之責任。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284" w:right="0" w:hanging="284"/>
        <w:jc w:val="both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客戶簽名或者蓋章回傳，即代表接受本公司保固條款（參見官網），並視同接受以上條款。</w:t>
      </w:r>
    </w:p>
    <w:sectPr>
      <w:headerReference r:id="rId10" w:type="default"/>
      <w:pgSz w:h="16838" w:w="11906" w:orient="portrait"/>
      <w:pgMar w:bottom="426" w:top="964" w:left="851" w:right="849" w:header="284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icrosoft JhengHei"/>
  <w:font w:name="PMingLiu"/>
  <w:font w:name="SerpentineDBo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SerpentineDBol" w:cs="SerpentineDBol" w:eastAsia="SerpentineDBol" w:hAnsi="SerpentineDBol"/>
        <w:b w:val="0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</w:rPr>
    </w:pPr>
    <w:r w:rsidDel="00000000" w:rsidR="00000000" w:rsidRPr="00000000">
      <w:rPr>
        <w:rFonts w:ascii="Microsoft JhengHei" w:cs="Microsoft JhengHei" w:eastAsia="Microsoft JhengHei" w:hAnsi="Microsoft JhengHe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維修申請單 RMA Form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</wp:posOffset>
              </wp:positionH>
              <wp:positionV relativeFrom="paragraph">
                <wp:posOffset>-113663</wp:posOffset>
              </wp:positionV>
              <wp:extent cx="1744345" cy="506095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345" cy="50609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內文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944603" w:rsidRPr="000000-1">
                            <w:rPr>
                              <w:rFonts w:ascii="微軟正黑體" w:eastAsia="微軟正黑體" w:hAnsi="微軟正黑體" w:hint="eastAsia"/>
                              <w:bCs w:val="1"/>
                              <w:w w:val="100"/>
                              <w:position w:val="-1"/>
                              <w:sz w:val="40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485900" cy="40449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485900" cy="404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14944603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內文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14944603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</wp:posOffset>
              </wp:positionH>
              <wp:positionV relativeFrom="paragraph">
                <wp:posOffset>-113663</wp:posOffset>
              </wp:positionV>
              <wp:extent cx="1744345" cy="506095"/>
              <wp:effectExtent b="0" l="0" r="0" t="0"/>
              <wp:wrapNone/>
              <wp:docPr id="1026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4345" cy="506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2">
    <w:name w:val="標題 2"/>
    <w:basedOn w:val="內文"/>
    <w:next w:val="內文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3">
    <w:name w:val="標題 3"/>
    <w:basedOn w:val="內文"/>
    <w:next w:val="內文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kern w:val="2"/>
      <w:position w:val="-1"/>
      <w:sz w:val="20"/>
      <w:szCs w:val="24"/>
      <w:effect w:val="none"/>
      <w:shd w:color="auto" w:fill="99ccff" w:val="clear"/>
      <w:vertAlign w:val="baseline"/>
      <w:cs w:val="0"/>
      <w:em w:val="none"/>
      <w:lang w:bidi="ar-SA" w:eastAsia="zh-TW" w:val="en-US"/>
    </w:r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已查閱的超連結">
    <w:name w:val="已查閱的超連結"/>
    <w:next w:val="已查閱的超連結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character" w:styleId="註解方塊文字字元">
    <w:name w:val="註解方塊文字 字元"/>
    <w:next w:val="註解方塊文字字元"/>
    <w:autoRedefine w:val="0"/>
    <w:hidden w:val="0"/>
    <w:qFormat w:val="0"/>
    <w:rPr>
      <w:rFonts w:ascii="Cambria" w:cs="Times New Roman" w:eastAsia="新細明體" w:hAnsi="Cambria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70.0" w:type="dxa"/>
        <w:bottom w:w="28.0" w:type="dxa"/>
        <w:right w:w="1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70.0" w:type="dxa"/>
        <w:bottom w:w="28.0" w:type="dxa"/>
        <w:right w:w="1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https://p.ecpay.com.tw/29FFD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TEL:(02)29176675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eu5bXv8TS6HJSpGTYVE7nBbWIg==">CgMxLjAyCWlkLmdqZGd4czgAciExbmdneTI0ckM0MjdnaVIwY2NqeEUxNE52WnFHbDZtMVg=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2015-09-25T04:03:00Z</dcterms:created>
  <dc:creator/>
</cp:coreProperties>
</file>